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54C" w:rsidRPr="00C0154C" w:rsidRDefault="00C0154C" w:rsidP="00FB3735">
      <w:pPr>
        <w:spacing w:before="100" w:beforeAutospacing="1" w:after="100" w:afterAutospacing="1" w:line="240" w:lineRule="auto"/>
        <w:jc w:val="center"/>
        <w:outlineLvl w:val="2"/>
        <w:rPr>
          <w:rFonts w:ascii="Times New Roman" w:eastAsia="Times New Roman" w:hAnsi="Times New Roman" w:cs="Times New Roman"/>
          <w:b/>
          <w:bCs/>
          <w:sz w:val="28"/>
          <w:szCs w:val="28"/>
          <w:lang w:eastAsia="uk-UA"/>
        </w:rPr>
      </w:pPr>
      <w:r w:rsidRPr="00C0154C">
        <w:rPr>
          <w:rFonts w:ascii="Times New Roman" w:eastAsia="Times New Roman" w:hAnsi="Times New Roman" w:cs="Times New Roman"/>
          <w:b/>
          <w:bCs/>
          <w:sz w:val="28"/>
          <w:szCs w:val="28"/>
          <w:lang w:eastAsia="uk-UA"/>
        </w:rPr>
        <w:t>ПОЯСНЮВАЛЬНА ЗАПИСКА</w:t>
      </w:r>
    </w:p>
    <w:p w:rsidR="0009473E" w:rsidRDefault="00C0154C" w:rsidP="0009473E">
      <w:pPr>
        <w:pStyle w:val="a7"/>
        <w:rPr>
          <w:rFonts w:ascii="Times New Roman" w:hAnsi="Times New Roman" w:cs="Times New Roman"/>
          <w:sz w:val="28"/>
          <w:szCs w:val="28"/>
          <w:lang w:eastAsia="uk-UA"/>
        </w:rPr>
      </w:pPr>
      <w:r w:rsidRPr="0009473E">
        <w:rPr>
          <w:rFonts w:ascii="Times New Roman" w:hAnsi="Times New Roman" w:cs="Times New Roman"/>
          <w:sz w:val="28"/>
          <w:szCs w:val="28"/>
          <w:lang w:eastAsia="uk-UA"/>
        </w:rPr>
        <w:t>до проєкту рішення Обухівської міської ради щодо внесення змін до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2026–2028 роки (в частині 2026 року).</w:t>
      </w:r>
    </w:p>
    <w:p w:rsidR="00C0154C" w:rsidRPr="0009473E" w:rsidRDefault="00C0154C" w:rsidP="0009473E">
      <w:pPr>
        <w:pStyle w:val="a7"/>
        <w:rPr>
          <w:rFonts w:ascii="Times New Roman" w:hAnsi="Times New Roman" w:cs="Times New Roman"/>
          <w:sz w:val="28"/>
          <w:szCs w:val="28"/>
          <w:lang w:eastAsia="uk-UA"/>
        </w:rPr>
      </w:pPr>
      <w:r w:rsidRPr="0009473E">
        <w:rPr>
          <w:rFonts w:ascii="Times New Roman" w:hAnsi="Times New Roman" w:cs="Times New Roman"/>
          <w:sz w:val="28"/>
          <w:szCs w:val="28"/>
          <w:lang w:eastAsia="uk-UA"/>
        </w:rPr>
        <w:br/>
        <w:t xml:space="preserve">            На виконання ініціативи секретаря Обухівської міської ради та відповідно до доручення заступника міського голови щодо перерозподілу коштів бюджету у 2026 році, пропонується винести на розгляд 92-ї сесії Обухівської міської ради питання про внесення змін до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2026–2028 роки в частині показників 2026 року.</w:t>
      </w:r>
      <w:r w:rsidRPr="0009473E">
        <w:rPr>
          <w:rFonts w:ascii="Times New Roman" w:hAnsi="Times New Roman" w:cs="Times New Roman"/>
          <w:sz w:val="28"/>
          <w:szCs w:val="28"/>
          <w:lang w:eastAsia="uk-UA"/>
        </w:rPr>
        <w:br/>
        <w:t xml:space="preserve">              Зазначеними змінами передбачається зняття фінансування з напряму «Співробітництво з друкованими медіа» у сумі 1 737 300 грн та спрямування вивільнених коштів на забезпечення найбільш нагальних потреб соціальних проєктів територіальної громади, зокрема заходів, пов’язаних із підтримкою дітей та сімей, які потребують особливої соціальної уваги.</w:t>
      </w:r>
      <w:r w:rsidRPr="0009473E">
        <w:rPr>
          <w:rFonts w:ascii="Times New Roman" w:hAnsi="Times New Roman" w:cs="Times New Roman"/>
          <w:sz w:val="28"/>
          <w:szCs w:val="28"/>
          <w:lang w:eastAsia="uk-UA"/>
        </w:rPr>
        <w:br/>
        <w:t xml:space="preserve">             Запропонований перерозподіл не вплине на здійснення інформаційної діяльності органів місцевого самоврядування, оскільки комунікація з громадськістю забезпечується через офіційні електронні ресурси громади та соціальні мережі.</w:t>
      </w:r>
      <w:r w:rsidRPr="0009473E">
        <w:rPr>
          <w:rFonts w:ascii="Times New Roman" w:hAnsi="Times New Roman" w:cs="Times New Roman"/>
          <w:sz w:val="28"/>
          <w:szCs w:val="28"/>
          <w:lang w:eastAsia="uk-UA"/>
        </w:rPr>
        <w:br/>
        <w:t xml:space="preserve">       Прийняття даного рішення дозволить оперативно спрямувати бюджетні кошти на соціально значущі напрями та посилити підтримку вразливих категорій населення в умовах воєнного стану.</w:t>
      </w:r>
      <w:r w:rsidRPr="0009473E">
        <w:rPr>
          <w:rFonts w:ascii="Times New Roman" w:hAnsi="Times New Roman" w:cs="Times New Roman"/>
          <w:sz w:val="28"/>
          <w:szCs w:val="28"/>
          <w:lang w:eastAsia="uk-UA"/>
        </w:rPr>
        <w:br/>
      </w:r>
    </w:p>
    <w:p w:rsidR="00934F47" w:rsidRDefault="00934F47" w:rsidP="0009473E">
      <w:pPr>
        <w:pStyle w:val="a7"/>
        <w:rPr>
          <w:rFonts w:ascii="Times New Roman" w:hAnsi="Times New Roman" w:cs="Times New Roman"/>
          <w:b/>
          <w:sz w:val="28"/>
          <w:szCs w:val="28"/>
          <w:lang w:eastAsia="uk-UA"/>
        </w:rPr>
      </w:pPr>
    </w:p>
    <w:p w:rsidR="0009473E" w:rsidRPr="0009473E" w:rsidRDefault="00C0154C" w:rsidP="0009473E">
      <w:pPr>
        <w:pStyle w:val="a7"/>
        <w:rPr>
          <w:rFonts w:ascii="Times New Roman" w:hAnsi="Times New Roman" w:cs="Times New Roman"/>
          <w:b/>
          <w:sz w:val="28"/>
          <w:szCs w:val="28"/>
          <w:lang w:eastAsia="uk-UA"/>
        </w:rPr>
      </w:pPr>
      <w:r w:rsidRPr="0009473E">
        <w:rPr>
          <w:rFonts w:ascii="Times New Roman" w:hAnsi="Times New Roman" w:cs="Times New Roman"/>
          <w:b/>
          <w:sz w:val="28"/>
          <w:szCs w:val="28"/>
          <w:lang w:eastAsia="uk-UA"/>
        </w:rPr>
        <w:t>Начальник відділу організаційної роботи</w:t>
      </w:r>
      <w:r w:rsidRPr="0009473E">
        <w:rPr>
          <w:rFonts w:ascii="Times New Roman" w:hAnsi="Times New Roman" w:cs="Times New Roman"/>
          <w:b/>
          <w:sz w:val="28"/>
          <w:szCs w:val="28"/>
          <w:lang w:eastAsia="uk-UA"/>
        </w:rPr>
        <w:br/>
        <w:t>та комунікації з громадськістю</w:t>
      </w:r>
      <w:r w:rsidRPr="0009473E">
        <w:rPr>
          <w:rFonts w:ascii="Times New Roman" w:hAnsi="Times New Roman" w:cs="Times New Roman"/>
          <w:b/>
          <w:sz w:val="28"/>
          <w:szCs w:val="28"/>
          <w:lang w:eastAsia="uk-UA"/>
        </w:rPr>
        <w:br/>
        <w:t>виконавчого комітету</w:t>
      </w:r>
    </w:p>
    <w:p w:rsidR="00C0154C" w:rsidRPr="00934F47" w:rsidRDefault="00C0154C" w:rsidP="0009473E">
      <w:pPr>
        <w:pStyle w:val="a7"/>
        <w:rPr>
          <w:rFonts w:ascii="Times New Roman" w:hAnsi="Times New Roman" w:cs="Times New Roman"/>
          <w:b/>
          <w:sz w:val="28"/>
          <w:szCs w:val="28"/>
          <w:lang w:eastAsia="uk-UA"/>
        </w:rPr>
      </w:pPr>
      <w:r w:rsidRPr="0009473E">
        <w:rPr>
          <w:rFonts w:ascii="Times New Roman" w:hAnsi="Times New Roman" w:cs="Times New Roman"/>
          <w:b/>
          <w:sz w:val="28"/>
          <w:szCs w:val="28"/>
          <w:lang w:eastAsia="uk-UA"/>
        </w:rPr>
        <w:t>Обухівської міської ради</w:t>
      </w:r>
      <w:r w:rsidRPr="0009473E">
        <w:rPr>
          <w:rFonts w:ascii="Times New Roman" w:hAnsi="Times New Roman" w:cs="Times New Roman"/>
          <w:sz w:val="28"/>
          <w:szCs w:val="28"/>
          <w:lang w:eastAsia="uk-UA"/>
        </w:rPr>
        <w:t xml:space="preserve">           </w:t>
      </w:r>
      <w:r w:rsidR="00934F47">
        <w:rPr>
          <w:rFonts w:ascii="Times New Roman" w:hAnsi="Times New Roman" w:cs="Times New Roman"/>
          <w:sz w:val="28"/>
          <w:szCs w:val="28"/>
          <w:lang w:eastAsia="uk-UA"/>
        </w:rPr>
        <w:t xml:space="preserve">                     </w:t>
      </w:r>
      <w:r w:rsidR="0062672F">
        <w:rPr>
          <w:rFonts w:ascii="Times New Roman" w:hAnsi="Times New Roman" w:cs="Times New Roman"/>
          <w:sz w:val="28"/>
          <w:szCs w:val="28"/>
          <w:lang w:eastAsia="uk-UA"/>
        </w:rPr>
        <w:t xml:space="preserve">        </w:t>
      </w:r>
      <w:bookmarkStart w:id="0" w:name="_GoBack"/>
      <w:bookmarkEnd w:id="0"/>
      <w:r w:rsidR="00934F47">
        <w:rPr>
          <w:rFonts w:ascii="Times New Roman" w:hAnsi="Times New Roman" w:cs="Times New Roman"/>
          <w:sz w:val="28"/>
          <w:szCs w:val="28"/>
          <w:lang w:eastAsia="uk-UA"/>
        </w:rPr>
        <w:t xml:space="preserve">       </w:t>
      </w:r>
      <w:r w:rsidR="00934F47" w:rsidRPr="00934F47">
        <w:rPr>
          <w:rFonts w:ascii="Times New Roman" w:hAnsi="Times New Roman" w:cs="Times New Roman"/>
          <w:b/>
          <w:sz w:val="28"/>
          <w:szCs w:val="28"/>
          <w:lang w:eastAsia="uk-UA"/>
        </w:rPr>
        <w:t>Тетяна Маліневська</w:t>
      </w:r>
    </w:p>
    <w:p w:rsidR="0086344F" w:rsidRPr="00C0154C" w:rsidRDefault="0086344F" w:rsidP="009F65EE">
      <w:pPr>
        <w:rPr>
          <w:rFonts w:ascii="Times New Roman" w:eastAsia="Times New Roman" w:hAnsi="Times New Roman" w:cs="Times New Roman"/>
          <w:b/>
          <w:bCs/>
          <w:sz w:val="28"/>
          <w:szCs w:val="28"/>
          <w:lang w:eastAsia="uk-UA"/>
        </w:rPr>
      </w:pPr>
    </w:p>
    <w:p w:rsidR="00537F13" w:rsidRPr="0086344F" w:rsidRDefault="00537F13" w:rsidP="009F65EE">
      <w:pPr>
        <w:rPr>
          <w:sz w:val="32"/>
          <w:szCs w:val="32"/>
        </w:rPr>
      </w:pPr>
    </w:p>
    <w:sectPr w:rsidR="00537F13" w:rsidRPr="0086344F" w:rsidSect="0009473E">
      <w:pgSz w:w="11906" w:h="16838"/>
      <w:pgMar w:top="850" w:right="424"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A763A"/>
    <w:multiLevelType w:val="multilevel"/>
    <w:tmpl w:val="AAE22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9E48D4"/>
    <w:multiLevelType w:val="multilevel"/>
    <w:tmpl w:val="4282C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F602DB"/>
    <w:multiLevelType w:val="multilevel"/>
    <w:tmpl w:val="82BA8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070916"/>
    <w:multiLevelType w:val="multilevel"/>
    <w:tmpl w:val="6F882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846"/>
    <w:rsid w:val="0007500A"/>
    <w:rsid w:val="0009473E"/>
    <w:rsid w:val="001423E9"/>
    <w:rsid w:val="00254B03"/>
    <w:rsid w:val="00386922"/>
    <w:rsid w:val="004703F6"/>
    <w:rsid w:val="00475530"/>
    <w:rsid w:val="00537F13"/>
    <w:rsid w:val="0062672F"/>
    <w:rsid w:val="0067327E"/>
    <w:rsid w:val="00757846"/>
    <w:rsid w:val="0086344F"/>
    <w:rsid w:val="008E3D9B"/>
    <w:rsid w:val="009349F9"/>
    <w:rsid w:val="00934F47"/>
    <w:rsid w:val="009F65EE"/>
    <w:rsid w:val="00AF2DC9"/>
    <w:rsid w:val="00B7757F"/>
    <w:rsid w:val="00C0154C"/>
    <w:rsid w:val="00C12147"/>
    <w:rsid w:val="00D244FB"/>
    <w:rsid w:val="00D32514"/>
    <w:rsid w:val="00DB2690"/>
    <w:rsid w:val="00DE1677"/>
    <w:rsid w:val="00F24C7E"/>
    <w:rsid w:val="00FB37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1F167"/>
  <w15:chartTrackingRefBased/>
  <w15:docId w15:val="{4381472F-BB87-46E7-8CED-8527129B5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251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32514"/>
    <w:rPr>
      <w:b/>
      <w:bCs/>
    </w:rPr>
  </w:style>
  <w:style w:type="paragraph" w:styleId="a5">
    <w:name w:val="Balloon Text"/>
    <w:basedOn w:val="a"/>
    <w:link w:val="a6"/>
    <w:uiPriority w:val="99"/>
    <w:semiHidden/>
    <w:unhideWhenUsed/>
    <w:rsid w:val="001423E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423E9"/>
    <w:rPr>
      <w:rFonts w:ascii="Segoe UI" w:hAnsi="Segoe UI" w:cs="Segoe UI"/>
      <w:sz w:val="18"/>
      <w:szCs w:val="18"/>
    </w:rPr>
  </w:style>
  <w:style w:type="character" w:customStyle="1" w:styleId="whitespace-normal">
    <w:name w:val="whitespace-normal"/>
    <w:basedOn w:val="a0"/>
    <w:rsid w:val="0086344F"/>
  </w:style>
  <w:style w:type="paragraph" w:styleId="a7">
    <w:name w:val="No Spacing"/>
    <w:uiPriority w:val="1"/>
    <w:qFormat/>
    <w:rsid w:val="000947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99741">
      <w:bodyDiv w:val="1"/>
      <w:marLeft w:val="0"/>
      <w:marRight w:val="0"/>
      <w:marTop w:val="0"/>
      <w:marBottom w:val="0"/>
      <w:divBdr>
        <w:top w:val="none" w:sz="0" w:space="0" w:color="auto"/>
        <w:left w:val="none" w:sz="0" w:space="0" w:color="auto"/>
        <w:bottom w:val="none" w:sz="0" w:space="0" w:color="auto"/>
        <w:right w:val="none" w:sz="0" w:space="0" w:color="auto"/>
      </w:divBdr>
    </w:div>
    <w:div w:id="160893987">
      <w:bodyDiv w:val="1"/>
      <w:marLeft w:val="0"/>
      <w:marRight w:val="0"/>
      <w:marTop w:val="0"/>
      <w:marBottom w:val="0"/>
      <w:divBdr>
        <w:top w:val="none" w:sz="0" w:space="0" w:color="auto"/>
        <w:left w:val="none" w:sz="0" w:space="0" w:color="auto"/>
        <w:bottom w:val="none" w:sz="0" w:space="0" w:color="auto"/>
        <w:right w:val="none" w:sz="0" w:space="0" w:color="auto"/>
      </w:divBdr>
    </w:div>
    <w:div w:id="220138219">
      <w:bodyDiv w:val="1"/>
      <w:marLeft w:val="0"/>
      <w:marRight w:val="0"/>
      <w:marTop w:val="0"/>
      <w:marBottom w:val="0"/>
      <w:divBdr>
        <w:top w:val="none" w:sz="0" w:space="0" w:color="auto"/>
        <w:left w:val="none" w:sz="0" w:space="0" w:color="auto"/>
        <w:bottom w:val="none" w:sz="0" w:space="0" w:color="auto"/>
        <w:right w:val="none" w:sz="0" w:space="0" w:color="auto"/>
      </w:divBdr>
    </w:div>
    <w:div w:id="323244984">
      <w:bodyDiv w:val="1"/>
      <w:marLeft w:val="0"/>
      <w:marRight w:val="0"/>
      <w:marTop w:val="0"/>
      <w:marBottom w:val="0"/>
      <w:divBdr>
        <w:top w:val="none" w:sz="0" w:space="0" w:color="auto"/>
        <w:left w:val="none" w:sz="0" w:space="0" w:color="auto"/>
        <w:bottom w:val="none" w:sz="0" w:space="0" w:color="auto"/>
        <w:right w:val="none" w:sz="0" w:space="0" w:color="auto"/>
      </w:divBdr>
      <w:divsChild>
        <w:div w:id="1704133309">
          <w:marLeft w:val="0"/>
          <w:marRight w:val="0"/>
          <w:marTop w:val="0"/>
          <w:marBottom w:val="0"/>
          <w:divBdr>
            <w:top w:val="none" w:sz="0" w:space="0" w:color="auto"/>
            <w:left w:val="none" w:sz="0" w:space="0" w:color="auto"/>
            <w:bottom w:val="none" w:sz="0" w:space="0" w:color="auto"/>
            <w:right w:val="none" w:sz="0" w:space="0" w:color="auto"/>
          </w:divBdr>
          <w:divsChild>
            <w:div w:id="108510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3074">
      <w:bodyDiv w:val="1"/>
      <w:marLeft w:val="0"/>
      <w:marRight w:val="0"/>
      <w:marTop w:val="0"/>
      <w:marBottom w:val="0"/>
      <w:divBdr>
        <w:top w:val="none" w:sz="0" w:space="0" w:color="auto"/>
        <w:left w:val="none" w:sz="0" w:space="0" w:color="auto"/>
        <w:bottom w:val="none" w:sz="0" w:space="0" w:color="auto"/>
        <w:right w:val="none" w:sz="0" w:space="0" w:color="auto"/>
      </w:divBdr>
    </w:div>
    <w:div w:id="1097018619">
      <w:bodyDiv w:val="1"/>
      <w:marLeft w:val="0"/>
      <w:marRight w:val="0"/>
      <w:marTop w:val="0"/>
      <w:marBottom w:val="0"/>
      <w:divBdr>
        <w:top w:val="none" w:sz="0" w:space="0" w:color="auto"/>
        <w:left w:val="none" w:sz="0" w:space="0" w:color="auto"/>
        <w:bottom w:val="none" w:sz="0" w:space="0" w:color="auto"/>
        <w:right w:val="none" w:sz="0" w:space="0" w:color="auto"/>
      </w:divBdr>
    </w:div>
    <w:div w:id="1176111623">
      <w:bodyDiv w:val="1"/>
      <w:marLeft w:val="0"/>
      <w:marRight w:val="0"/>
      <w:marTop w:val="0"/>
      <w:marBottom w:val="0"/>
      <w:divBdr>
        <w:top w:val="none" w:sz="0" w:space="0" w:color="auto"/>
        <w:left w:val="none" w:sz="0" w:space="0" w:color="auto"/>
        <w:bottom w:val="none" w:sz="0" w:space="0" w:color="auto"/>
        <w:right w:val="none" w:sz="0" w:space="0" w:color="auto"/>
      </w:divBdr>
    </w:div>
    <w:div w:id="1568759715">
      <w:bodyDiv w:val="1"/>
      <w:marLeft w:val="0"/>
      <w:marRight w:val="0"/>
      <w:marTop w:val="0"/>
      <w:marBottom w:val="0"/>
      <w:divBdr>
        <w:top w:val="none" w:sz="0" w:space="0" w:color="auto"/>
        <w:left w:val="none" w:sz="0" w:space="0" w:color="auto"/>
        <w:bottom w:val="none" w:sz="0" w:space="0" w:color="auto"/>
        <w:right w:val="none" w:sz="0" w:space="0" w:color="auto"/>
      </w:divBdr>
    </w:div>
    <w:div w:id="171685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045F4-7AB8-40ED-9592-C908E5697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1097</Words>
  <Characters>626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2026-02-04T12:04:00Z</cp:lastPrinted>
  <dcterms:created xsi:type="dcterms:W3CDTF">2025-12-22T07:41:00Z</dcterms:created>
  <dcterms:modified xsi:type="dcterms:W3CDTF">2026-02-13T11:30:00Z</dcterms:modified>
</cp:coreProperties>
</file>